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2C31" w14:textId="701E557A" w:rsidR="00C20E5B" w:rsidRPr="000E1C81" w:rsidRDefault="000E1C81" w:rsidP="00C667B2">
      <w:pPr>
        <w:jc w:val="center"/>
        <w:rPr>
          <w:b/>
          <w:bCs/>
          <w:sz w:val="36"/>
          <w:szCs w:val="36"/>
        </w:rPr>
      </w:pPr>
      <w:r w:rsidRPr="000E1C81">
        <w:rPr>
          <w:b/>
          <w:bCs/>
          <w:sz w:val="36"/>
          <w:szCs w:val="36"/>
        </w:rPr>
        <w:t>Curricolo di educazione civica</w:t>
      </w:r>
      <w:r w:rsidRPr="000E1C81">
        <w:rPr>
          <w:b/>
          <w:bCs/>
          <w:sz w:val="36"/>
          <w:szCs w:val="36"/>
        </w:rPr>
        <w:t xml:space="preserve"> – </w:t>
      </w:r>
      <w:r w:rsidR="00C667B2">
        <w:rPr>
          <w:b/>
          <w:bCs/>
          <w:sz w:val="36"/>
          <w:szCs w:val="36"/>
        </w:rPr>
        <w:t xml:space="preserve">IV e V classe </w:t>
      </w:r>
      <w:r w:rsidRPr="000E1C81">
        <w:rPr>
          <w:b/>
          <w:bCs/>
          <w:sz w:val="36"/>
          <w:szCs w:val="36"/>
        </w:rPr>
        <w:t xml:space="preserve">Scuola </w:t>
      </w:r>
      <w:r w:rsidR="00C667B2">
        <w:rPr>
          <w:b/>
          <w:bCs/>
          <w:sz w:val="36"/>
          <w:szCs w:val="36"/>
        </w:rPr>
        <w:t>secondaria di II grado</w:t>
      </w:r>
      <w:r w:rsidRPr="000E1C81">
        <w:rPr>
          <w:b/>
          <w:bCs/>
          <w:sz w:val="36"/>
          <w:szCs w:val="36"/>
        </w:rPr>
        <w:t xml:space="preserve"> </w:t>
      </w:r>
      <w:proofErr w:type="gramStart"/>
      <w:r w:rsidRPr="000E1C81"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</w:rPr>
        <w:t xml:space="preserve"> </w:t>
      </w:r>
      <w:r w:rsidRPr="000E1C81">
        <w:rPr>
          <w:b/>
          <w:bCs/>
          <w:sz w:val="36"/>
          <w:szCs w:val="36"/>
        </w:rPr>
        <w:t xml:space="preserve"> classe</w:t>
      </w:r>
      <w:proofErr w:type="gramEnd"/>
      <w:r w:rsidRPr="000E1C81">
        <w:rPr>
          <w:b/>
          <w:bCs/>
          <w:sz w:val="36"/>
          <w:szCs w:val="36"/>
        </w:rPr>
        <w:t xml:space="preserve"> …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47"/>
        <w:gridCol w:w="1922"/>
        <w:gridCol w:w="3154"/>
        <w:gridCol w:w="1691"/>
        <w:gridCol w:w="2653"/>
      </w:tblGrid>
      <w:tr w:rsidR="00C667B2" w:rsidRPr="00C667B2" w14:paraId="61DB944E" w14:textId="77777777" w:rsidTr="00C667B2">
        <w:trPr>
          <w:trHeight w:val="240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D82AF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  <w:sz w:val="28"/>
                <w:szCs w:val="28"/>
              </w:rPr>
              <w:t>3. Indicazioni dai nuclei tematici legge 92/2019 e Linee Guida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B2EEA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  <w:sz w:val="28"/>
                <w:szCs w:val="28"/>
              </w:rPr>
              <w:t>4. Moduli orari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3C1D2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>5. APPRENDIMENTO PROGRESSIVO</w:t>
            </w:r>
          </w:p>
          <w:p w14:paraId="501F3DAD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>CONTENUTI E ATTIVITA’</w:t>
            </w:r>
          </w:p>
          <w:p w14:paraId="598DEC04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>Classi III-IV-V</w:t>
            </w:r>
          </w:p>
        </w:tc>
        <w:tc>
          <w:tcPr>
            <w:tcW w:w="1691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696C" w14:textId="48EDD144" w:rsidR="00C667B2" w:rsidRPr="00C667B2" w:rsidRDefault="00C667B2" w:rsidP="00C667B2">
            <w:pPr>
              <w:spacing w:line="25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 xml:space="preserve">6. </w:t>
            </w: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>VALUTAZIONE</w:t>
            </w:r>
          </w:p>
        </w:tc>
        <w:tc>
          <w:tcPr>
            <w:tcW w:w="2653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9101B" w14:textId="77777777" w:rsidR="00C667B2" w:rsidRPr="00C667B2" w:rsidRDefault="00C667B2" w:rsidP="00C667B2">
            <w:pPr>
              <w:spacing w:line="256" w:lineRule="auto"/>
              <w:ind w:left="360"/>
              <w:rPr>
                <w:rFonts w:ascii="Arial" w:hAnsi="Arial" w:cs="Arial"/>
                <w:sz w:val="36"/>
                <w:szCs w:val="36"/>
              </w:rPr>
            </w:pPr>
            <w:r w:rsidRPr="00C667B2">
              <w:rPr>
                <w:rFonts w:ascii="Cambria-Bold" w:hAnsi="Cambria-Bold"/>
                <w:b/>
                <w:bCs/>
                <w:color w:val="FFFFFF" w:themeColor="background1"/>
                <w:kern w:val="24"/>
              </w:rPr>
              <w:t>7. Docenti coinvolti, discipline, esperti</w:t>
            </w:r>
          </w:p>
        </w:tc>
      </w:tr>
      <w:tr w:rsidR="00C667B2" w:rsidRPr="00C667B2" w14:paraId="1635A58B" w14:textId="77777777" w:rsidTr="00C667B2">
        <w:trPr>
          <w:trHeight w:val="1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A8E01C" w14:textId="77777777" w:rsidR="00C667B2" w:rsidRPr="00C667B2" w:rsidRDefault="00C667B2" w:rsidP="00C667B2">
            <w:pPr>
              <w:spacing w:line="256" w:lineRule="auto"/>
              <w:ind w:left="173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A8CE8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C6824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63E7F9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70C74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</w:tr>
      <w:tr w:rsidR="00C667B2" w:rsidRPr="00C667B2" w14:paraId="4415FA0F" w14:textId="77777777" w:rsidTr="00C667B2">
        <w:trPr>
          <w:trHeight w:val="1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45120" w14:textId="77777777" w:rsidR="00C667B2" w:rsidRPr="00C667B2" w:rsidRDefault="00C667B2" w:rsidP="00C667B2">
            <w:pPr>
              <w:spacing w:line="256" w:lineRule="auto"/>
              <w:ind w:left="173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91935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8E543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02177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0C22D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</w:tr>
      <w:tr w:rsidR="00C667B2" w:rsidRPr="00C667B2" w14:paraId="3540EC2B" w14:textId="77777777" w:rsidTr="00C667B2">
        <w:trPr>
          <w:trHeight w:val="2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CB0D0" w14:textId="77777777" w:rsidR="00C667B2" w:rsidRPr="00C667B2" w:rsidRDefault="00C667B2" w:rsidP="00C667B2">
            <w:pPr>
              <w:spacing w:line="256" w:lineRule="auto"/>
              <w:ind w:left="173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7F6E7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7BF82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A8B8F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8C2AC" w14:textId="77777777" w:rsidR="00C667B2" w:rsidRPr="00C667B2" w:rsidRDefault="00C667B2" w:rsidP="00C667B2">
            <w:pPr>
              <w:spacing w:line="256" w:lineRule="auto"/>
              <w:rPr>
                <w:rFonts w:ascii="Cambria-Bold" w:eastAsia="Times New Roman" w:hAnsi="Cambria-Bold" w:cs="Times New Roman"/>
                <w:b/>
                <w:bCs/>
                <w:color w:val="FFFFFF" w:themeColor="background1"/>
                <w:kern w:val="24"/>
                <w:lang w:eastAsia="it-IT"/>
              </w:rPr>
            </w:pPr>
          </w:p>
        </w:tc>
      </w:tr>
    </w:tbl>
    <w:p w14:paraId="72B0944B" w14:textId="77777777" w:rsidR="000E1C81" w:rsidRDefault="000E1C81"/>
    <w:sectPr w:rsidR="000E1C81" w:rsidSect="000E1C81">
      <w:pgSz w:w="16838" w:h="11906" w:orient="landscape"/>
      <w:pgMar w:top="426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-Bol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D4956"/>
    <w:multiLevelType w:val="hybridMultilevel"/>
    <w:tmpl w:val="5BC87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D1E6F"/>
    <w:multiLevelType w:val="hybridMultilevel"/>
    <w:tmpl w:val="88F24B1C"/>
    <w:lvl w:ilvl="0" w:tplc="C538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D2F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67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ECFB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BEB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C0D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02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B609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60E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26070"/>
    <w:multiLevelType w:val="hybridMultilevel"/>
    <w:tmpl w:val="F0404B42"/>
    <w:lvl w:ilvl="0" w:tplc="95742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AC5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2C7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F67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FC1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34B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23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AE71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DC7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81"/>
    <w:rsid w:val="000E1C81"/>
    <w:rsid w:val="00660DF9"/>
    <w:rsid w:val="00675F33"/>
    <w:rsid w:val="00BE3331"/>
    <w:rsid w:val="00C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C89"/>
  <w15:chartTrackingRefBased/>
  <w15:docId w15:val="{39B87221-8FC3-4740-AC50-15860A73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E1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67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3434">
          <w:marLeft w:val="475"/>
          <w:marRight w:val="115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2513">
          <w:marLeft w:val="475"/>
          <w:marRight w:val="115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Antonini</dc:creator>
  <cp:keywords/>
  <dc:description/>
  <cp:lastModifiedBy>Carla Antonini</cp:lastModifiedBy>
  <cp:revision>2</cp:revision>
  <dcterms:created xsi:type="dcterms:W3CDTF">2021-01-15T11:16:00Z</dcterms:created>
  <dcterms:modified xsi:type="dcterms:W3CDTF">2021-01-15T11:16:00Z</dcterms:modified>
</cp:coreProperties>
</file>